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A25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244F6D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ABE6D0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16694DA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1BB7B269" w14:textId="77777777">
        <w:tc>
          <w:tcPr>
            <w:tcW w:w="1080" w:type="dxa"/>
            <w:vAlign w:val="center"/>
          </w:tcPr>
          <w:p w14:paraId="60D3FA2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30436B" w14:textId="77777777" w:rsidR="00EF6021" w:rsidRPr="00EF6021" w:rsidRDefault="009F18D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399741E1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C71EB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3F150DB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1E9772E0" w14:textId="77777777">
        <w:tc>
          <w:tcPr>
            <w:tcW w:w="1080" w:type="dxa"/>
            <w:vAlign w:val="center"/>
          </w:tcPr>
          <w:p w14:paraId="7144193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C895B14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C77FC56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18429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BE678E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31ECF5F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0063AB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A084C96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B6EEDD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9A7E2D2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28B55A39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052FE91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AFCF3EB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5769CB73" w14:textId="77777777">
        <w:tc>
          <w:tcPr>
            <w:tcW w:w="9288" w:type="dxa"/>
          </w:tcPr>
          <w:p w14:paraId="75263FC8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0AED4EB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E2B028E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30DCA7D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731E137F" w14:textId="77777777" w:rsidR="00E813F4" w:rsidRPr="001577F1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EF6021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577F1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63DED32A" w14:textId="77777777" w:rsidR="00E813F4" w:rsidRPr="001577F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szCs w:val="20"/>
        </w:rPr>
        <w:t>Vprašanje:</w:t>
      </w:r>
    </w:p>
    <w:p w14:paraId="7657DEFA" w14:textId="77777777" w:rsidR="002913F5" w:rsidRPr="001577F1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4120C2A" w14:textId="77777777" w:rsidR="00440E7D" w:rsidRPr="001577F1" w:rsidRDefault="001577F1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color w:val="333333"/>
          <w:szCs w:val="20"/>
          <w:shd w:val="clear" w:color="auto" w:fill="FFFFFF"/>
        </w:rPr>
        <w:t>Križanje kanalizacijske cevi s komunalnimi vodi, vključno z zaščitno cevjo okoli obstoječega komunalnega voda, zasipom in s sprotnim utrjevanjem v slojih po 20 cm.</w:t>
      </w:r>
      <w:r w:rsidRPr="001577F1">
        <w:rPr>
          <w:rFonts w:ascii="Tahoma" w:hAnsi="Tahoma" w:cs="Tahoma"/>
          <w:color w:val="333333"/>
          <w:szCs w:val="20"/>
        </w:rPr>
        <w:br/>
      </w:r>
      <w:r w:rsidRPr="001577F1">
        <w:rPr>
          <w:rFonts w:ascii="Tahoma" w:hAnsi="Tahoma" w:cs="Tahoma"/>
          <w:color w:val="333333"/>
          <w:szCs w:val="20"/>
        </w:rPr>
        <w:br/>
      </w:r>
      <w:r w:rsidRPr="001577F1">
        <w:rPr>
          <w:rFonts w:ascii="Tahoma" w:hAnsi="Tahoma" w:cs="Tahoma"/>
          <w:color w:val="333333"/>
          <w:szCs w:val="20"/>
          <w:shd w:val="clear" w:color="auto" w:fill="FFFFFF"/>
        </w:rPr>
        <w:t>Prosimo naročnika za bolj natančen opis del (s količinami) kaj vse je potrebno upoštevati pri tej postavki, ki je ovrednotena 1 kos.</w:t>
      </w:r>
    </w:p>
    <w:p w14:paraId="63697E19" w14:textId="77777777" w:rsidR="00EF6021" w:rsidRDefault="00EF6021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11772ED" w14:textId="77777777" w:rsidR="001577F1" w:rsidRPr="001577F1" w:rsidRDefault="001577F1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BA0D2E0" w14:textId="749E89FF" w:rsidR="00E813F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szCs w:val="20"/>
        </w:rPr>
        <w:t>Odgovor:</w:t>
      </w:r>
    </w:p>
    <w:p w14:paraId="0120DE8C" w14:textId="77777777" w:rsidR="007654D3" w:rsidRPr="001577F1" w:rsidRDefault="007654D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C6C0FA" w14:textId="7ED39A01" w:rsidR="00E813F4" w:rsidRPr="001577F1" w:rsidRDefault="004F5FE2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4F5FE2">
        <w:rPr>
          <w:rFonts w:ascii="Tahoma" w:hAnsi="Tahoma" w:cs="Tahoma"/>
          <w:sz w:val="20"/>
          <w:szCs w:val="20"/>
        </w:rPr>
        <w:t>Obstoječi komunalni vod se, na mestu križanja s kanalizacijsko cevjo, vstavi v plastično zaščitno cev, ki sega 1,5 m na vsako stran od kanalizacijske cevi. Zasip se izvaja hkrati z zasipom kanalizacijske cevi, količina je odvisna od globine izkopa za kanalizacijo in profila izkopa na mestu prečkanja, so pa količine zasipa na mestu križanja zajete že v postavki 02.100 oz. 02.110 popisa za kanalizacijo.</w:t>
      </w:r>
    </w:p>
    <w:bookmarkEnd w:id="0"/>
    <w:p w14:paraId="3AE61C59" w14:textId="77777777" w:rsidR="00556816" w:rsidRPr="001577F1" w:rsidRDefault="00556816">
      <w:pPr>
        <w:rPr>
          <w:rFonts w:ascii="Tahoma" w:hAnsi="Tahoma" w:cs="Tahoma"/>
          <w:sz w:val="20"/>
          <w:szCs w:val="20"/>
        </w:rPr>
      </w:pPr>
    </w:p>
    <w:sectPr w:rsidR="00556816" w:rsidRPr="00157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5224" w14:textId="77777777" w:rsidR="00A26893" w:rsidRDefault="00A26893">
      <w:r>
        <w:separator/>
      </w:r>
    </w:p>
  </w:endnote>
  <w:endnote w:type="continuationSeparator" w:id="0">
    <w:p w14:paraId="24C0D923" w14:textId="77777777" w:rsidR="00A26893" w:rsidRDefault="00A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DC81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C8F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959D59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F15A4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D208E7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50621B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47D241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77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64C53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2EFDA3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B42B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036946EA" wp14:editId="78D2290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317D6104" wp14:editId="31FF9E0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365D9E79" wp14:editId="4095697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535BE2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1A4F" w14:textId="77777777" w:rsidR="00A26893" w:rsidRDefault="00A26893">
      <w:r>
        <w:separator/>
      </w:r>
    </w:p>
  </w:footnote>
  <w:footnote w:type="continuationSeparator" w:id="0">
    <w:p w14:paraId="6209468D" w14:textId="77777777" w:rsidR="00A26893" w:rsidRDefault="00A2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695C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445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1E19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DFD40A6" wp14:editId="07A5EC5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5B48"/>
    <w:rsid w:val="000646A9"/>
    <w:rsid w:val="00080108"/>
    <w:rsid w:val="00144169"/>
    <w:rsid w:val="00153196"/>
    <w:rsid w:val="001577F1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4F5FE2"/>
    <w:rsid w:val="00525CB3"/>
    <w:rsid w:val="00556816"/>
    <w:rsid w:val="005A3CB4"/>
    <w:rsid w:val="005A732D"/>
    <w:rsid w:val="00634B0D"/>
    <w:rsid w:val="00637BE6"/>
    <w:rsid w:val="007654D3"/>
    <w:rsid w:val="007954DA"/>
    <w:rsid w:val="00845C12"/>
    <w:rsid w:val="00877769"/>
    <w:rsid w:val="009B1FD9"/>
    <w:rsid w:val="009F18DA"/>
    <w:rsid w:val="00A05C73"/>
    <w:rsid w:val="00A17575"/>
    <w:rsid w:val="00A26893"/>
    <w:rsid w:val="00A82FD4"/>
    <w:rsid w:val="00AA58B4"/>
    <w:rsid w:val="00AD3747"/>
    <w:rsid w:val="00AE2889"/>
    <w:rsid w:val="00AE6855"/>
    <w:rsid w:val="00CA0C8B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9422E5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2021-03-22T10:24:00Z</cp:lastPrinted>
  <dcterms:created xsi:type="dcterms:W3CDTF">2021-03-22T10:24:00Z</dcterms:created>
  <dcterms:modified xsi:type="dcterms:W3CDTF">2021-03-29T09:09:00Z</dcterms:modified>
</cp:coreProperties>
</file>